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D63" w:rsidRPr="00C547F4" w:rsidRDefault="00853FE8" w:rsidP="00C547F4">
      <w:pPr>
        <w:jc w:val="center"/>
        <w:rPr>
          <w:b/>
          <w:sz w:val="24"/>
          <w:szCs w:val="24"/>
          <w:u w:val="single"/>
        </w:rPr>
      </w:pPr>
      <w:r w:rsidRPr="00C547F4">
        <w:rPr>
          <w:b/>
          <w:sz w:val="24"/>
          <w:szCs w:val="24"/>
          <w:u w:val="single"/>
        </w:rPr>
        <w:t>A LA ESCUELA JUDICIAL</w:t>
      </w:r>
    </w:p>
    <w:p w:rsidR="00853FE8" w:rsidRPr="00C547F4" w:rsidRDefault="00853FE8" w:rsidP="00853FE8">
      <w:pPr>
        <w:jc w:val="both"/>
        <w:rPr>
          <w:sz w:val="24"/>
          <w:szCs w:val="24"/>
        </w:rPr>
      </w:pPr>
      <w:r w:rsidRPr="00C547F4">
        <w:rPr>
          <w:sz w:val="24"/>
          <w:szCs w:val="24"/>
        </w:rPr>
        <w:tab/>
      </w:r>
      <w:proofErr w:type="gramStart"/>
      <w:r w:rsidRPr="00C547F4">
        <w:rPr>
          <w:b/>
          <w:sz w:val="24"/>
          <w:szCs w:val="24"/>
        </w:rPr>
        <w:t>PRIMERO</w:t>
      </w:r>
      <w:r w:rsidRPr="00C547F4">
        <w:rPr>
          <w:sz w:val="24"/>
          <w:szCs w:val="24"/>
        </w:rPr>
        <w:t>.-</w:t>
      </w:r>
      <w:proofErr w:type="gramEnd"/>
      <w:r w:rsidRPr="00C547F4">
        <w:rPr>
          <w:sz w:val="24"/>
          <w:szCs w:val="24"/>
        </w:rPr>
        <w:t xml:space="preserve"> La nómina percibida por los alumnos de la Escuela Judicial, mientras dura </w:t>
      </w:r>
      <w:r w:rsidR="00C547F4">
        <w:rPr>
          <w:sz w:val="24"/>
          <w:szCs w:val="24"/>
        </w:rPr>
        <w:t>la fase teórica que se desarrolla</w:t>
      </w:r>
      <w:r w:rsidRPr="00C547F4">
        <w:rPr>
          <w:sz w:val="24"/>
          <w:szCs w:val="24"/>
        </w:rPr>
        <w:t xml:space="preserve"> en </w:t>
      </w:r>
      <w:r w:rsidR="00C547F4" w:rsidRPr="00C547F4">
        <w:rPr>
          <w:sz w:val="24"/>
          <w:szCs w:val="24"/>
        </w:rPr>
        <w:t>Barcelona</w:t>
      </w:r>
      <w:r w:rsidRPr="00C547F4">
        <w:rPr>
          <w:sz w:val="24"/>
          <w:szCs w:val="24"/>
        </w:rPr>
        <w:t xml:space="preserve">, se compone de dos conceptos: </w:t>
      </w:r>
      <w:r w:rsidRPr="00C547F4">
        <w:rPr>
          <w:i/>
          <w:sz w:val="24"/>
          <w:szCs w:val="24"/>
        </w:rPr>
        <w:t>Sueldo</w:t>
      </w:r>
      <w:r w:rsidRPr="00C547F4">
        <w:rPr>
          <w:sz w:val="24"/>
          <w:szCs w:val="24"/>
        </w:rPr>
        <w:t xml:space="preserve">, y </w:t>
      </w:r>
      <w:r w:rsidRPr="00C547F4">
        <w:rPr>
          <w:i/>
          <w:sz w:val="24"/>
          <w:szCs w:val="24"/>
        </w:rPr>
        <w:t>Complemento de Adecuación Transitorio</w:t>
      </w:r>
      <w:r w:rsidRPr="00C547F4">
        <w:rPr>
          <w:sz w:val="24"/>
          <w:szCs w:val="24"/>
        </w:rPr>
        <w:t>.</w:t>
      </w:r>
    </w:p>
    <w:p w:rsidR="00853FE8" w:rsidRPr="00C547F4" w:rsidRDefault="00853FE8" w:rsidP="00853FE8">
      <w:pPr>
        <w:jc w:val="both"/>
        <w:rPr>
          <w:sz w:val="24"/>
          <w:szCs w:val="24"/>
        </w:rPr>
      </w:pPr>
      <w:r w:rsidRPr="00C547F4">
        <w:rPr>
          <w:sz w:val="24"/>
          <w:szCs w:val="24"/>
        </w:rPr>
        <w:tab/>
      </w:r>
      <w:proofErr w:type="gramStart"/>
      <w:r w:rsidRPr="00C547F4">
        <w:rPr>
          <w:b/>
          <w:sz w:val="24"/>
          <w:szCs w:val="24"/>
        </w:rPr>
        <w:t>SEGUNDO</w:t>
      </w:r>
      <w:r w:rsidRPr="00C547F4">
        <w:rPr>
          <w:sz w:val="24"/>
          <w:szCs w:val="24"/>
        </w:rPr>
        <w:t>.-</w:t>
      </w:r>
      <w:proofErr w:type="gramEnd"/>
      <w:r w:rsidRPr="00C547F4">
        <w:rPr>
          <w:sz w:val="24"/>
          <w:szCs w:val="24"/>
        </w:rPr>
        <w:t xml:space="preserve"> Una vez que la fase de Escuela Judicial en Barcelona finaliza</w:t>
      </w:r>
      <w:r w:rsidR="00C547F4">
        <w:rPr>
          <w:sz w:val="24"/>
          <w:szCs w:val="24"/>
        </w:rPr>
        <w:t>,</w:t>
      </w:r>
      <w:r w:rsidRPr="00C547F4">
        <w:rPr>
          <w:sz w:val="24"/>
          <w:szCs w:val="24"/>
        </w:rPr>
        <w:t xml:space="preserve"> y los alumnos pasan a la fase de prácticas tuteladas</w:t>
      </w:r>
      <w:r w:rsidR="00C547F4">
        <w:rPr>
          <w:sz w:val="24"/>
          <w:szCs w:val="24"/>
        </w:rPr>
        <w:t>,</w:t>
      </w:r>
      <w:r w:rsidRPr="00C547F4">
        <w:rPr>
          <w:sz w:val="24"/>
          <w:szCs w:val="24"/>
        </w:rPr>
        <w:t xml:space="preserve"> perciben una nómina con los siguientes conceptos: </w:t>
      </w:r>
      <w:r w:rsidRPr="00C547F4">
        <w:rPr>
          <w:i/>
          <w:sz w:val="24"/>
          <w:szCs w:val="24"/>
        </w:rPr>
        <w:t>Sueldo</w:t>
      </w:r>
      <w:r w:rsidRPr="00C547F4">
        <w:rPr>
          <w:sz w:val="24"/>
          <w:szCs w:val="24"/>
        </w:rPr>
        <w:t xml:space="preserve">, </w:t>
      </w:r>
      <w:r w:rsidRPr="00C547F4">
        <w:rPr>
          <w:i/>
          <w:sz w:val="24"/>
          <w:szCs w:val="24"/>
        </w:rPr>
        <w:t>Complemento de Adecuación Transitorio</w:t>
      </w:r>
      <w:r w:rsidRPr="00C547F4">
        <w:rPr>
          <w:sz w:val="24"/>
          <w:szCs w:val="24"/>
        </w:rPr>
        <w:t xml:space="preserve">, y </w:t>
      </w:r>
      <w:r w:rsidRPr="00C547F4">
        <w:rPr>
          <w:i/>
          <w:sz w:val="24"/>
          <w:szCs w:val="24"/>
        </w:rPr>
        <w:t xml:space="preserve">Ayuda Comedores </w:t>
      </w:r>
      <w:r w:rsidRPr="00C547F4">
        <w:rPr>
          <w:sz w:val="24"/>
          <w:szCs w:val="24"/>
        </w:rPr>
        <w:t>(por importe de 169,68 euros).</w:t>
      </w:r>
    </w:p>
    <w:p w:rsidR="00853FE8" w:rsidRPr="00C547F4" w:rsidRDefault="00853FE8" w:rsidP="00853FE8">
      <w:pPr>
        <w:jc w:val="both"/>
        <w:rPr>
          <w:sz w:val="24"/>
          <w:szCs w:val="24"/>
        </w:rPr>
      </w:pPr>
      <w:r w:rsidRPr="00C547F4">
        <w:rPr>
          <w:sz w:val="24"/>
          <w:szCs w:val="24"/>
        </w:rPr>
        <w:tab/>
        <w:t xml:space="preserve">De ello se deduce que la comida de mediodía de la que los alumnos pueden disponer en la Escuela Judicial es parte de </w:t>
      </w:r>
      <w:proofErr w:type="gramStart"/>
      <w:r w:rsidRPr="00C547F4">
        <w:rPr>
          <w:sz w:val="24"/>
          <w:szCs w:val="24"/>
        </w:rPr>
        <w:t xml:space="preserve">su </w:t>
      </w:r>
      <w:r w:rsidR="00C547F4">
        <w:rPr>
          <w:sz w:val="24"/>
          <w:szCs w:val="24"/>
        </w:rPr>
        <w:t>retribuciones</w:t>
      </w:r>
      <w:proofErr w:type="gramEnd"/>
      <w:r w:rsidRPr="00C547F4">
        <w:rPr>
          <w:sz w:val="24"/>
          <w:szCs w:val="24"/>
        </w:rPr>
        <w:t>, de modo que, una vez finalizan su estancia en Barcelona, se les abona esos 169,68 euros, al no comer ya en la cafetería de la Escuela.</w:t>
      </w:r>
    </w:p>
    <w:p w:rsidR="00853FE8" w:rsidRPr="00C547F4" w:rsidRDefault="00853FE8" w:rsidP="00853FE8">
      <w:pPr>
        <w:jc w:val="both"/>
        <w:rPr>
          <w:sz w:val="24"/>
          <w:szCs w:val="24"/>
        </w:rPr>
      </w:pPr>
      <w:r w:rsidRPr="00C547F4">
        <w:rPr>
          <w:sz w:val="24"/>
          <w:szCs w:val="24"/>
        </w:rPr>
        <w:tab/>
      </w:r>
      <w:proofErr w:type="gramStart"/>
      <w:r w:rsidRPr="00C547F4">
        <w:rPr>
          <w:b/>
          <w:sz w:val="24"/>
          <w:szCs w:val="24"/>
        </w:rPr>
        <w:t>TERCERO</w:t>
      </w:r>
      <w:r w:rsidRPr="00C547F4">
        <w:rPr>
          <w:sz w:val="24"/>
          <w:szCs w:val="24"/>
        </w:rPr>
        <w:t>.-</w:t>
      </w:r>
      <w:proofErr w:type="gramEnd"/>
      <w:r w:rsidRPr="00C547F4">
        <w:rPr>
          <w:sz w:val="24"/>
          <w:szCs w:val="24"/>
        </w:rPr>
        <w:t xml:space="preserve"> Los alumnos de la Escuela Judicial no realizan la totalidad de las actividades</w:t>
      </w:r>
      <w:r w:rsidR="00C547F4">
        <w:rPr>
          <w:sz w:val="24"/>
          <w:szCs w:val="24"/>
        </w:rPr>
        <w:t xml:space="preserve"> obligatorias</w:t>
      </w:r>
      <w:r w:rsidRPr="00C547F4">
        <w:rPr>
          <w:sz w:val="24"/>
          <w:szCs w:val="24"/>
        </w:rPr>
        <w:t xml:space="preserve"> </w:t>
      </w:r>
      <w:r w:rsidR="00C547F4">
        <w:rPr>
          <w:sz w:val="24"/>
          <w:szCs w:val="24"/>
        </w:rPr>
        <w:t xml:space="preserve">del programa docente </w:t>
      </w:r>
      <w:r w:rsidRPr="00C547F4">
        <w:rPr>
          <w:sz w:val="24"/>
          <w:szCs w:val="24"/>
        </w:rPr>
        <w:t>dentro de sus instalaciones, sino que algunas de ellas se realizan fuera, como son las estancias en medios de comunicación, fiscalía, abogados y registradores de la propiedad. Cuando el alumno acude a dichas estancias, no come en la Escuela, y debe pagar de su bolsillo por un concepto que se le está detrayendo de la nómina</w:t>
      </w:r>
    </w:p>
    <w:p w:rsidR="00853FE8" w:rsidRPr="00C547F4" w:rsidRDefault="00853FE8" w:rsidP="00853FE8">
      <w:pPr>
        <w:jc w:val="both"/>
        <w:rPr>
          <w:sz w:val="24"/>
          <w:szCs w:val="24"/>
        </w:rPr>
      </w:pPr>
      <w:r w:rsidRPr="00C547F4">
        <w:rPr>
          <w:sz w:val="24"/>
          <w:szCs w:val="24"/>
        </w:rPr>
        <w:tab/>
        <w:t>Volver a comer a la Escuela no es una opción, por cuanto la misma se ubica en Vallvidrera</w:t>
      </w:r>
      <w:r w:rsidR="00C547F4">
        <w:rPr>
          <w:sz w:val="24"/>
          <w:szCs w:val="24"/>
        </w:rPr>
        <w:t>,</w:t>
      </w:r>
      <w:r w:rsidRPr="00C547F4">
        <w:rPr>
          <w:sz w:val="24"/>
          <w:szCs w:val="24"/>
        </w:rPr>
        <w:t xml:space="preserve"> cuyo acceso es complicado y costoso</w:t>
      </w:r>
      <w:r w:rsidR="00C547F4">
        <w:rPr>
          <w:sz w:val="24"/>
          <w:szCs w:val="24"/>
        </w:rPr>
        <w:t xml:space="preserve">, tanto </w:t>
      </w:r>
      <w:r w:rsidRPr="00C547F4">
        <w:rPr>
          <w:sz w:val="24"/>
          <w:szCs w:val="24"/>
        </w:rPr>
        <w:t>en términos materiales</w:t>
      </w:r>
      <w:r w:rsidR="00C547F4">
        <w:rPr>
          <w:sz w:val="24"/>
          <w:szCs w:val="24"/>
        </w:rPr>
        <w:t>, como</w:t>
      </w:r>
      <w:bookmarkStart w:id="0" w:name="_GoBack"/>
      <w:bookmarkEnd w:id="0"/>
      <w:r w:rsidRPr="00C547F4">
        <w:rPr>
          <w:sz w:val="24"/>
          <w:szCs w:val="24"/>
        </w:rPr>
        <w:t xml:space="preserve"> temporales.</w:t>
      </w:r>
    </w:p>
    <w:p w:rsidR="00853FE8" w:rsidRPr="00C547F4" w:rsidRDefault="00853FE8" w:rsidP="00853FE8">
      <w:pPr>
        <w:jc w:val="both"/>
        <w:rPr>
          <w:sz w:val="24"/>
          <w:szCs w:val="24"/>
        </w:rPr>
      </w:pPr>
      <w:r w:rsidRPr="00C547F4">
        <w:rPr>
          <w:sz w:val="24"/>
          <w:szCs w:val="24"/>
        </w:rPr>
        <w:tab/>
        <w:t>Por todo lo anterior</w:t>
      </w:r>
      <w:r w:rsidR="00C547F4" w:rsidRPr="00C547F4">
        <w:rPr>
          <w:sz w:val="24"/>
          <w:szCs w:val="24"/>
        </w:rPr>
        <w:t>,</w:t>
      </w:r>
    </w:p>
    <w:p w:rsidR="00853FE8" w:rsidRPr="00C547F4" w:rsidRDefault="00853FE8" w:rsidP="00853FE8">
      <w:pPr>
        <w:jc w:val="center"/>
        <w:rPr>
          <w:b/>
          <w:sz w:val="24"/>
          <w:szCs w:val="24"/>
        </w:rPr>
      </w:pPr>
      <w:r w:rsidRPr="00C547F4">
        <w:rPr>
          <w:b/>
          <w:sz w:val="24"/>
          <w:szCs w:val="24"/>
        </w:rPr>
        <w:t>SOLICITAMOS</w:t>
      </w:r>
    </w:p>
    <w:p w:rsidR="00853FE8" w:rsidRPr="00C547F4" w:rsidRDefault="00853FE8" w:rsidP="00853FE8">
      <w:pPr>
        <w:jc w:val="both"/>
        <w:rPr>
          <w:sz w:val="24"/>
          <w:szCs w:val="24"/>
        </w:rPr>
      </w:pPr>
      <w:r w:rsidRPr="00C547F4">
        <w:rPr>
          <w:sz w:val="24"/>
          <w:szCs w:val="24"/>
        </w:rPr>
        <w:tab/>
        <w:t xml:space="preserve">Que los alumnos de la Escuela Judicial, </w:t>
      </w:r>
      <w:r w:rsidR="00C547F4" w:rsidRPr="00C547F4">
        <w:rPr>
          <w:sz w:val="24"/>
          <w:szCs w:val="24"/>
        </w:rPr>
        <w:t>en la fase teórica que se desarrolla en</w:t>
      </w:r>
      <w:r w:rsidRPr="00C547F4">
        <w:rPr>
          <w:sz w:val="24"/>
          <w:szCs w:val="24"/>
        </w:rPr>
        <w:t xml:space="preserve"> Barcelona, cuando cursen estancias fuera de sus instalaciones</w:t>
      </w:r>
      <w:r w:rsidR="00C547F4" w:rsidRPr="00C547F4">
        <w:rPr>
          <w:sz w:val="24"/>
          <w:szCs w:val="24"/>
        </w:rPr>
        <w:t>, se les provea de dietas que cubran la manutención de la comida a mediodía</w:t>
      </w:r>
    </w:p>
    <w:sectPr w:rsidR="00853FE8" w:rsidRPr="00C54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E8"/>
    <w:rsid w:val="00853FE8"/>
    <w:rsid w:val="00C547F4"/>
    <w:rsid w:val="00F3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D6A6"/>
  <w15:chartTrackingRefBased/>
  <w15:docId w15:val="{1C424917-DB6D-4300-8BD9-6677AFDB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Viader Castro</dc:creator>
  <cp:keywords/>
  <dc:description/>
  <cp:lastModifiedBy>Carlos Viader Castro</cp:lastModifiedBy>
  <cp:revision>1</cp:revision>
  <dcterms:created xsi:type="dcterms:W3CDTF">2019-06-03T16:01:00Z</dcterms:created>
  <dcterms:modified xsi:type="dcterms:W3CDTF">2019-06-03T16:15:00Z</dcterms:modified>
</cp:coreProperties>
</file>