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D4" w:rsidRPr="00475AD4" w:rsidRDefault="00475AD4" w:rsidP="00475AD4">
      <w:pPr>
        <w:spacing w:after="0" w:line="240" w:lineRule="auto"/>
        <w:jc w:val="center"/>
        <w:rPr>
          <w:rFonts w:ascii="Bookman Old Style" w:hAnsi="Bookman Old Style" w:cs="Times New Roman"/>
          <w:b/>
          <w:sz w:val="24"/>
          <w:szCs w:val="24"/>
        </w:rPr>
      </w:pPr>
      <w:r>
        <w:rPr>
          <w:rFonts w:ascii="Bookman Old Style" w:hAnsi="Bookman Old Style" w:cs="Times New Roman"/>
          <w:b/>
          <w:sz w:val="24"/>
          <w:szCs w:val="24"/>
        </w:rPr>
        <w:t>COMUNICADO SOBRE LA REFORMA DE LA LOPJ EN MATERIA DE VIOLENCIA CONTRA LA MUJER</w:t>
      </w:r>
    </w:p>
    <w:p w:rsidR="00475AD4" w:rsidRDefault="00475AD4" w:rsidP="00640A8E">
      <w:pPr>
        <w:spacing w:after="0" w:line="240" w:lineRule="auto"/>
        <w:jc w:val="both"/>
        <w:rPr>
          <w:rFonts w:ascii="Bookman Old Style" w:hAnsi="Bookman Old Style" w:cs="Times New Roman"/>
          <w:sz w:val="24"/>
          <w:szCs w:val="24"/>
        </w:rPr>
      </w:pPr>
    </w:p>
    <w:p w:rsidR="00573C3C" w:rsidRDefault="00573C3C" w:rsidP="00640A8E">
      <w:pPr>
        <w:spacing w:after="0" w:line="240" w:lineRule="auto"/>
        <w:jc w:val="both"/>
        <w:rPr>
          <w:rFonts w:ascii="Bookman Old Style" w:hAnsi="Bookman Old Style" w:cs="Times New Roman"/>
        </w:rPr>
      </w:pPr>
      <w:r>
        <w:rPr>
          <w:rFonts w:ascii="Bookman Old Style" w:hAnsi="Bookman Old Style" w:cs="Times New Roman"/>
        </w:rPr>
        <w:t>Madrid, 8 de enero de 2019.</w:t>
      </w:r>
    </w:p>
    <w:p w:rsidR="00573C3C" w:rsidRDefault="00573C3C" w:rsidP="00640A8E">
      <w:pPr>
        <w:spacing w:after="0" w:line="240" w:lineRule="auto"/>
        <w:jc w:val="both"/>
        <w:rPr>
          <w:rFonts w:ascii="Bookman Old Style" w:hAnsi="Bookman Old Style" w:cs="Times New Roman"/>
        </w:rPr>
      </w:pPr>
    </w:p>
    <w:p w:rsidR="000D31FB" w:rsidRPr="00B6353A" w:rsidRDefault="0036580D" w:rsidP="00640A8E">
      <w:pPr>
        <w:spacing w:after="0" w:line="240" w:lineRule="auto"/>
        <w:jc w:val="both"/>
        <w:rPr>
          <w:rFonts w:ascii="Bookman Old Style" w:hAnsi="Bookman Old Style" w:cs="Times New Roman"/>
        </w:rPr>
      </w:pPr>
      <w:r w:rsidRPr="00B6353A">
        <w:rPr>
          <w:rFonts w:ascii="Bookman Old Style" w:hAnsi="Bookman Old Style" w:cs="Times New Roman"/>
        </w:rPr>
        <w:t>La Asociación</w:t>
      </w:r>
      <w:bookmarkStart w:id="0" w:name="_GoBack"/>
      <w:bookmarkEnd w:id="0"/>
      <w:r w:rsidRPr="00B6353A">
        <w:rPr>
          <w:rFonts w:ascii="Bookman Old Style" w:hAnsi="Bookman Old Style" w:cs="Times New Roman"/>
        </w:rPr>
        <w:t xml:space="preserve"> Judicial Francisco de Vitoria, a través de su Comisión de Igualdad, quiere compartir</w:t>
      </w:r>
      <w:r w:rsidR="00726CF4" w:rsidRPr="00B6353A">
        <w:rPr>
          <w:rFonts w:ascii="Bookman Old Style" w:hAnsi="Bookman Old Style" w:cs="Times New Roman"/>
        </w:rPr>
        <w:t xml:space="preserve"> las siguientes consideraciones</w:t>
      </w:r>
      <w:r w:rsidRPr="00B6353A">
        <w:rPr>
          <w:rFonts w:ascii="Bookman Old Style" w:hAnsi="Bookman Old Style" w:cs="Times New Roman"/>
        </w:rPr>
        <w:t xml:space="preserve"> en relación con la </w:t>
      </w:r>
      <w:r w:rsidR="00726CF4" w:rsidRPr="00B6353A">
        <w:rPr>
          <w:rFonts w:ascii="Bookman Old Style" w:hAnsi="Bookman Old Style" w:cs="Times New Roman"/>
        </w:rPr>
        <w:t>reforma de la Ley Orgánica del P</w:t>
      </w:r>
      <w:r w:rsidRPr="00B6353A">
        <w:rPr>
          <w:rFonts w:ascii="Bookman Old Style" w:hAnsi="Bookman Old Style" w:cs="Times New Roman"/>
        </w:rPr>
        <w:t xml:space="preserve">oder Judicial en materia de Violencia contra la </w:t>
      </w:r>
      <w:r w:rsidR="00726CF4" w:rsidRPr="00B6353A">
        <w:rPr>
          <w:rFonts w:ascii="Bookman Old Style" w:hAnsi="Bookman Old Style" w:cs="Times New Roman"/>
        </w:rPr>
        <w:t>M</w:t>
      </w:r>
      <w:r w:rsidRPr="00B6353A">
        <w:rPr>
          <w:rFonts w:ascii="Bookman Old Style" w:hAnsi="Bookman Old Style" w:cs="Times New Roman"/>
        </w:rPr>
        <w:t>ujer, publicada en el Boletín Oficial del Estado del 29 de diciembre de 2018:</w:t>
      </w:r>
    </w:p>
    <w:p w:rsidR="000C55B5" w:rsidRPr="00B6353A" w:rsidRDefault="000C55B5" w:rsidP="00640A8E">
      <w:pPr>
        <w:spacing w:after="0" w:line="240" w:lineRule="auto"/>
        <w:ind w:firstLine="708"/>
        <w:jc w:val="both"/>
        <w:rPr>
          <w:rFonts w:ascii="Bookman Old Style" w:hAnsi="Bookman Old Style" w:cs="Times New Roman"/>
        </w:rPr>
      </w:pPr>
    </w:p>
    <w:p w:rsidR="0036580D" w:rsidRPr="00B6353A" w:rsidRDefault="00721DFC" w:rsidP="00640A8E">
      <w:pPr>
        <w:spacing w:after="0" w:line="240" w:lineRule="auto"/>
        <w:jc w:val="both"/>
        <w:rPr>
          <w:rFonts w:ascii="Bookman Old Style" w:hAnsi="Bookman Old Style" w:cs="Times New Roman"/>
        </w:rPr>
      </w:pPr>
      <w:r w:rsidRPr="00B6353A">
        <w:rPr>
          <w:rFonts w:ascii="Bookman Old Style" w:hAnsi="Bookman Old Style" w:cs="Times New Roman"/>
        </w:rPr>
        <w:t xml:space="preserve">1.- </w:t>
      </w:r>
      <w:r w:rsidR="0036580D" w:rsidRPr="00B6353A">
        <w:rPr>
          <w:rFonts w:ascii="Bookman Old Style" w:hAnsi="Bookman Old Style" w:cs="Times New Roman"/>
        </w:rPr>
        <w:t xml:space="preserve">La reforma se dirige fundamentalmente a profundizar en la formación de los miembros de las carreras judicial y fiscal en materia de igualdad y violencia contra la mujer así como a establecer una prueba de especialización para acceder con preferencia a los juzgados exclusivos sobre esta materia, dejando de lado otras medidas de vital importancia y que vienen siendo reclamadas desde hace tiempo no solo por la Carrera Judicial, sino por el resto de operadores jurídicos en materia de Violencia contra la Mujer. </w:t>
      </w:r>
    </w:p>
    <w:p w:rsidR="000C55B5" w:rsidRPr="00B6353A" w:rsidRDefault="000C55B5" w:rsidP="00640A8E">
      <w:pPr>
        <w:spacing w:after="0" w:line="240" w:lineRule="auto"/>
        <w:jc w:val="both"/>
        <w:rPr>
          <w:rFonts w:ascii="Bookman Old Style" w:hAnsi="Bookman Old Style" w:cs="Times New Roman"/>
        </w:rPr>
      </w:pPr>
    </w:p>
    <w:p w:rsidR="00726CF4" w:rsidRPr="00B6353A" w:rsidRDefault="009873EB" w:rsidP="00640A8E">
      <w:pPr>
        <w:spacing w:after="0" w:line="240" w:lineRule="auto"/>
        <w:jc w:val="both"/>
        <w:rPr>
          <w:rFonts w:ascii="Bookman Old Style" w:hAnsi="Bookman Old Style" w:cs="Times New Roman"/>
        </w:rPr>
      </w:pPr>
      <w:r w:rsidRPr="00B6353A">
        <w:rPr>
          <w:rFonts w:ascii="Bookman Old Style" w:hAnsi="Bookman Old Style" w:cs="Times New Roman"/>
        </w:rPr>
        <w:t xml:space="preserve">2.- </w:t>
      </w:r>
      <w:r w:rsidR="00726CF4" w:rsidRPr="00B6353A">
        <w:rPr>
          <w:rFonts w:ascii="Bookman Old Style" w:hAnsi="Bookman Old Style" w:cs="Times New Roman"/>
        </w:rPr>
        <w:t>La AJFV no duda de la vital importancia de la formación continua de las carreras judicial y fiscal en materia de Violencia contra la Mujer, que abarca no solo formación jurídica, sino en otros ámbitos, dada la específica sensibilidad que comportan los asuntos propios de esta especialidad, pero la reforma</w:t>
      </w:r>
      <w:r w:rsidR="0036580D" w:rsidRPr="00B6353A">
        <w:rPr>
          <w:rFonts w:ascii="Bookman Old Style" w:hAnsi="Bookman Old Style" w:cs="Times New Roman"/>
        </w:rPr>
        <w:t xml:space="preserve"> soslaya toda referencia a formación y especi</w:t>
      </w:r>
      <w:r w:rsidR="009C771C" w:rsidRPr="00B6353A">
        <w:rPr>
          <w:rFonts w:ascii="Bookman Old Style" w:hAnsi="Bookman Old Style" w:cs="Times New Roman"/>
        </w:rPr>
        <w:t>a</w:t>
      </w:r>
      <w:r w:rsidR="0036580D" w:rsidRPr="00B6353A">
        <w:rPr>
          <w:rFonts w:ascii="Bookman Old Style" w:hAnsi="Bookman Old Style" w:cs="Times New Roman"/>
        </w:rPr>
        <w:t xml:space="preserve">lización </w:t>
      </w:r>
      <w:r w:rsidR="004A187A" w:rsidRPr="00B6353A">
        <w:rPr>
          <w:rFonts w:ascii="Bookman Old Style" w:hAnsi="Bookman Old Style" w:cs="Times New Roman"/>
        </w:rPr>
        <w:t xml:space="preserve">del resto de </w:t>
      </w:r>
      <w:r w:rsidR="00132D53" w:rsidRPr="00B6353A">
        <w:rPr>
          <w:rFonts w:ascii="Bookman Old Style" w:hAnsi="Bookman Old Style" w:cs="Times New Roman"/>
        </w:rPr>
        <w:t>profesionales de la administración de justicia</w:t>
      </w:r>
      <w:r w:rsidR="00726CF4" w:rsidRPr="00B6353A">
        <w:rPr>
          <w:rFonts w:ascii="Bookman Old Style" w:hAnsi="Bookman Old Style" w:cs="Times New Roman"/>
        </w:rPr>
        <w:t>,</w:t>
      </w:r>
      <w:r w:rsidR="0036580D" w:rsidRPr="00B6353A">
        <w:rPr>
          <w:rFonts w:ascii="Bookman Old Style" w:hAnsi="Bookman Old Style" w:cs="Times New Roman"/>
        </w:rPr>
        <w:t xml:space="preserve"> que intervienen activamente en estos procesos</w:t>
      </w:r>
      <w:r w:rsidR="00640A8E" w:rsidRPr="00B6353A">
        <w:rPr>
          <w:rFonts w:ascii="Bookman Old Style" w:hAnsi="Bookman Old Style" w:cs="Times New Roman"/>
        </w:rPr>
        <w:t xml:space="preserve">, cuando dicha medida también está contemplada en el Pacto de Estado contra la violencia de género. </w:t>
      </w:r>
    </w:p>
    <w:p w:rsidR="000C55B5" w:rsidRPr="00B6353A" w:rsidRDefault="000C55B5" w:rsidP="00640A8E">
      <w:pPr>
        <w:spacing w:after="0" w:line="240" w:lineRule="auto"/>
        <w:ind w:firstLine="708"/>
        <w:jc w:val="both"/>
        <w:rPr>
          <w:rFonts w:ascii="Bookman Old Style" w:hAnsi="Bookman Old Style" w:cs="Times New Roman"/>
        </w:rPr>
      </w:pPr>
    </w:p>
    <w:p w:rsidR="0036580D" w:rsidRPr="00B6353A" w:rsidRDefault="00640A8E" w:rsidP="00640A8E">
      <w:pPr>
        <w:spacing w:after="0" w:line="240" w:lineRule="auto"/>
        <w:jc w:val="both"/>
        <w:rPr>
          <w:rFonts w:ascii="Bookman Old Style" w:hAnsi="Bookman Old Style" w:cs="Times New Roman"/>
        </w:rPr>
      </w:pPr>
      <w:r w:rsidRPr="00B6353A">
        <w:rPr>
          <w:rFonts w:ascii="Bookman Old Style" w:hAnsi="Bookman Old Style" w:cs="Times New Roman"/>
        </w:rPr>
        <w:t xml:space="preserve">3.- </w:t>
      </w:r>
      <w:r w:rsidR="009C771C" w:rsidRPr="00B6353A">
        <w:rPr>
          <w:rFonts w:ascii="Bookman Old Style" w:hAnsi="Bookman Old Style" w:cs="Times New Roman"/>
        </w:rPr>
        <w:t>Tampoco</w:t>
      </w:r>
      <w:r w:rsidR="0036580D" w:rsidRPr="00B6353A">
        <w:rPr>
          <w:rFonts w:ascii="Bookman Old Style" w:hAnsi="Bookman Old Style" w:cs="Times New Roman"/>
        </w:rPr>
        <w:t xml:space="preserve"> </w:t>
      </w:r>
      <w:r w:rsidR="009C771C" w:rsidRPr="00B6353A">
        <w:rPr>
          <w:rFonts w:ascii="Bookman Old Style" w:hAnsi="Bookman Old Style" w:cs="Times New Roman"/>
        </w:rPr>
        <w:t>se adopta medi</w:t>
      </w:r>
      <w:r w:rsidR="0036580D" w:rsidRPr="00B6353A">
        <w:rPr>
          <w:rFonts w:ascii="Bookman Old Style" w:hAnsi="Bookman Old Style" w:cs="Times New Roman"/>
        </w:rPr>
        <w:t>d</w:t>
      </w:r>
      <w:r w:rsidR="009C771C" w:rsidRPr="00B6353A">
        <w:rPr>
          <w:rFonts w:ascii="Bookman Old Style" w:hAnsi="Bookman Old Style" w:cs="Times New Roman"/>
        </w:rPr>
        <w:t>a</w:t>
      </w:r>
      <w:r w:rsidR="0036580D" w:rsidRPr="00B6353A">
        <w:rPr>
          <w:rFonts w:ascii="Bookman Old Style" w:hAnsi="Bookman Old Style" w:cs="Times New Roman"/>
        </w:rPr>
        <w:t xml:space="preserve"> alguna respecto a la necesaria concentración en los juzgados especializados en violencia sobre la mujer de todas las denuncias sobre esta materia, retirando la competencia de los juzgados de pr</w:t>
      </w:r>
      <w:r w:rsidR="009C771C" w:rsidRPr="00B6353A">
        <w:rPr>
          <w:rFonts w:ascii="Bookman Old Style" w:hAnsi="Bookman Old Style" w:cs="Times New Roman"/>
        </w:rPr>
        <w:t>i</w:t>
      </w:r>
      <w:r w:rsidR="0036580D" w:rsidRPr="00B6353A">
        <w:rPr>
          <w:rFonts w:ascii="Bookman Old Style" w:hAnsi="Bookman Old Style" w:cs="Times New Roman"/>
        </w:rPr>
        <w:t>mera insta</w:t>
      </w:r>
      <w:r w:rsidR="009C771C" w:rsidRPr="00B6353A">
        <w:rPr>
          <w:rFonts w:ascii="Bookman Old Style" w:hAnsi="Bookman Old Style" w:cs="Times New Roman"/>
        </w:rPr>
        <w:t>n</w:t>
      </w:r>
      <w:r w:rsidR="0036580D" w:rsidRPr="00B6353A">
        <w:rPr>
          <w:rFonts w:ascii="Bookman Old Style" w:hAnsi="Bookman Old Style" w:cs="Times New Roman"/>
        </w:rPr>
        <w:t>cia e instrucción, habitualmente sobre</w:t>
      </w:r>
      <w:r w:rsidR="009C771C" w:rsidRPr="00B6353A">
        <w:rPr>
          <w:rFonts w:ascii="Bookman Old Style" w:hAnsi="Bookman Old Style" w:cs="Times New Roman"/>
        </w:rPr>
        <w:t>c</w:t>
      </w:r>
      <w:r w:rsidR="0036580D" w:rsidRPr="00B6353A">
        <w:rPr>
          <w:rFonts w:ascii="Bookman Old Style" w:hAnsi="Bookman Old Style" w:cs="Times New Roman"/>
        </w:rPr>
        <w:t>a</w:t>
      </w:r>
      <w:r w:rsidR="009C771C" w:rsidRPr="00B6353A">
        <w:rPr>
          <w:rFonts w:ascii="Bookman Old Style" w:hAnsi="Bookman Old Style" w:cs="Times New Roman"/>
        </w:rPr>
        <w:t>r</w:t>
      </w:r>
      <w:r w:rsidR="0036580D" w:rsidRPr="00B6353A">
        <w:rPr>
          <w:rFonts w:ascii="Bookman Old Style" w:hAnsi="Bookman Old Style" w:cs="Times New Roman"/>
        </w:rPr>
        <w:t xml:space="preserve">gados por el trabajo en otras materias y sin los medios materiales </w:t>
      </w:r>
      <w:r w:rsidR="009C771C" w:rsidRPr="00B6353A">
        <w:rPr>
          <w:rFonts w:ascii="Bookman Old Style" w:hAnsi="Bookman Old Style" w:cs="Times New Roman"/>
        </w:rPr>
        <w:t>necesarios</w:t>
      </w:r>
      <w:r w:rsidR="0036580D" w:rsidRPr="00B6353A">
        <w:rPr>
          <w:rFonts w:ascii="Bookman Old Style" w:hAnsi="Bookman Old Style" w:cs="Times New Roman"/>
        </w:rPr>
        <w:t xml:space="preserve"> para </w:t>
      </w:r>
      <w:r w:rsidR="009C771C" w:rsidRPr="00B6353A">
        <w:rPr>
          <w:rFonts w:ascii="Bookman Old Style" w:hAnsi="Bookman Old Style" w:cs="Times New Roman"/>
        </w:rPr>
        <w:t xml:space="preserve">atender adecuadamente a la víctima, pese a los </w:t>
      </w:r>
      <w:r w:rsidR="00726CF4" w:rsidRPr="00B6353A">
        <w:rPr>
          <w:rFonts w:ascii="Bookman Old Style" w:hAnsi="Bookman Old Style" w:cs="Times New Roman"/>
        </w:rPr>
        <w:t xml:space="preserve">acreditados </w:t>
      </w:r>
      <w:r w:rsidR="009C771C" w:rsidRPr="00B6353A">
        <w:rPr>
          <w:rFonts w:ascii="Bookman Old Style" w:hAnsi="Bookman Old Style" w:cs="Times New Roman"/>
        </w:rPr>
        <w:t xml:space="preserve">esfuerzos de los titulares de tales órganos. </w:t>
      </w:r>
    </w:p>
    <w:p w:rsidR="000C55B5" w:rsidRPr="00B6353A" w:rsidRDefault="000C55B5" w:rsidP="00640A8E">
      <w:pPr>
        <w:spacing w:after="0" w:line="240" w:lineRule="auto"/>
        <w:jc w:val="both"/>
        <w:rPr>
          <w:rFonts w:ascii="Bookman Old Style" w:hAnsi="Bookman Old Style" w:cs="Times New Roman"/>
        </w:rPr>
      </w:pPr>
    </w:p>
    <w:p w:rsidR="00AF537A" w:rsidRPr="00B6353A" w:rsidRDefault="00F43999" w:rsidP="00F43999">
      <w:pPr>
        <w:spacing w:after="0" w:line="240" w:lineRule="auto"/>
        <w:jc w:val="both"/>
        <w:rPr>
          <w:rFonts w:ascii="Bookman Old Style" w:hAnsi="Bookman Old Style" w:cs="Times New Roman"/>
        </w:rPr>
      </w:pPr>
      <w:r w:rsidRPr="00B6353A">
        <w:rPr>
          <w:rFonts w:ascii="Bookman Old Style" w:hAnsi="Bookman Old Style" w:cs="Times New Roman"/>
        </w:rPr>
        <w:t xml:space="preserve">4.- </w:t>
      </w:r>
      <w:r w:rsidR="00AF537A" w:rsidRPr="00B6353A">
        <w:rPr>
          <w:rFonts w:ascii="Bookman Old Style" w:hAnsi="Bookman Old Style" w:cs="Times New Roman"/>
        </w:rPr>
        <w:t>La reforma persigue la especialización de los jueces como un fin en sí misma, sin tener en cuenta la experiencia acumulada de los magistrados que durante años han servido en este tipo de órganos, dotándoles de una perspectiva que ningún curso puede ofrecer. Se desliza con ello la idea de que lo que falla en el sistema es la labor de jueces y fiscales, cuando otros factores, como la acuciante falta de medi</w:t>
      </w:r>
      <w:r w:rsidR="00BD173F" w:rsidRPr="00B6353A">
        <w:rPr>
          <w:rFonts w:ascii="Bookman Old Style" w:hAnsi="Bookman Old Style" w:cs="Times New Roman"/>
        </w:rPr>
        <w:t>os y el desinterés real de las a</w:t>
      </w:r>
      <w:r w:rsidR="00AF537A" w:rsidRPr="00B6353A">
        <w:rPr>
          <w:rFonts w:ascii="Bookman Old Style" w:hAnsi="Bookman Old Style" w:cs="Times New Roman"/>
        </w:rPr>
        <w:t>dministraciones com</w:t>
      </w:r>
      <w:r w:rsidR="00BD173F" w:rsidRPr="00B6353A">
        <w:rPr>
          <w:rFonts w:ascii="Bookman Old Style" w:hAnsi="Bookman Old Style" w:cs="Times New Roman"/>
        </w:rPr>
        <w:t>petentes en la dotación de los j</w:t>
      </w:r>
      <w:r w:rsidR="00AF537A" w:rsidRPr="00B6353A">
        <w:rPr>
          <w:rFonts w:ascii="Bookman Old Style" w:hAnsi="Bookman Old Style" w:cs="Times New Roman"/>
        </w:rPr>
        <w:t>uzgados</w:t>
      </w:r>
      <w:r w:rsidR="00BD173F" w:rsidRPr="00B6353A">
        <w:rPr>
          <w:rFonts w:ascii="Bookman Old Style" w:hAnsi="Bookman Old Style" w:cs="Times New Roman"/>
        </w:rPr>
        <w:t xml:space="preserve">, </w:t>
      </w:r>
      <w:r w:rsidR="00AF537A" w:rsidRPr="00B6353A">
        <w:rPr>
          <w:rFonts w:ascii="Bookman Old Style" w:hAnsi="Bookman Old Style" w:cs="Times New Roman"/>
        </w:rPr>
        <w:t>dificultan en mayor medida la labor de jueces y fiscales y, en definitiva, redundan en una menor protección y seguridad de las víctimas cuando se enfrentan a estos duros procesos.</w:t>
      </w:r>
    </w:p>
    <w:p w:rsidR="00475AD4" w:rsidRPr="00B6353A" w:rsidRDefault="00475AD4" w:rsidP="00F43999">
      <w:pPr>
        <w:spacing w:after="0" w:line="240" w:lineRule="auto"/>
        <w:jc w:val="both"/>
        <w:rPr>
          <w:rFonts w:ascii="Bookman Old Style" w:hAnsi="Bookman Old Style" w:cs="Times New Roman"/>
        </w:rPr>
      </w:pPr>
    </w:p>
    <w:p w:rsidR="00475AD4" w:rsidRPr="00B6353A" w:rsidRDefault="00475AD4" w:rsidP="00F43999">
      <w:pPr>
        <w:spacing w:after="0" w:line="240" w:lineRule="auto"/>
        <w:jc w:val="both"/>
        <w:rPr>
          <w:rFonts w:ascii="Bookman Old Style" w:hAnsi="Bookman Old Style" w:cs="Times New Roman"/>
        </w:rPr>
      </w:pPr>
      <w:r w:rsidRPr="00B6353A">
        <w:rPr>
          <w:rFonts w:ascii="Bookman Old Style" w:hAnsi="Bookman Old Style" w:cs="Times New Roman"/>
        </w:rPr>
        <w:t>COMISIÓN DE IGUALDAD AJFV</w:t>
      </w:r>
    </w:p>
    <w:p w:rsidR="00475AD4" w:rsidRPr="00AF537A" w:rsidRDefault="00475AD4" w:rsidP="00F43999">
      <w:pPr>
        <w:spacing w:after="0" w:line="240" w:lineRule="auto"/>
        <w:jc w:val="both"/>
        <w:rPr>
          <w:rFonts w:ascii="Bookman Old Style" w:hAnsi="Bookman Old Style" w:cs="Times New Roman"/>
        </w:rPr>
      </w:pPr>
      <w:r w:rsidRPr="00B6353A">
        <w:rPr>
          <w:rFonts w:ascii="Bookman Old Style" w:hAnsi="Bookman Old Style" w:cs="Times New Roman"/>
        </w:rPr>
        <w:t>COMITÉ NACIONAL AJFV</w:t>
      </w:r>
    </w:p>
    <w:p w:rsidR="00AF537A" w:rsidRPr="00AF537A" w:rsidRDefault="00AF537A" w:rsidP="00640A8E">
      <w:pPr>
        <w:spacing w:after="0" w:line="240" w:lineRule="auto"/>
        <w:jc w:val="both"/>
        <w:rPr>
          <w:rFonts w:ascii="Bookman Old Style" w:hAnsi="Bookman Old Style" w:cs="Times New Roman"/>
          <w:sz w:val="24"/>
          <w:szCs w:val="24"/>
        </w:rPr>
      </w:pPr>
    </w:p>
    <w:p w:rsidR="00AF537A" w:rsidRPr="000C55B5" w:rsidRDefault="00AF537A" w:rsidP="000C55B5">
      <w:pPr>
        <w:spacing w:after="0" w:line="360" w:lineRule="auto"/>
        <w:ind w:firstLine="708"/>
        <w:jc w:val="both"/>
        <w:rPr>
          <w:rFonts w:ascii="Bookman Old Style" w:hAnsi="Bookman Old Style" w:cs="Times New Roman"/>
          <w:sz w:val="24"/>
          <w:szCs w:val="24"/>
          <w:lang w:val="es-ES_tradnl"/>
        </w:rPr>
      </w:pPr>
    </w:p>
    <w:sectPr w:rsidR="00AF537A" w:rsidRPr="000C55B5" w:rsidSect="000B5474">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72C" w:rsidRDefault="003A172C" w:rsidP="00AB21BA">
      <w:pPr>
        <w:spacing w:after="0" w:line="240" w:lineRule="auto"/>
      </w:pPr>
      <w:r>
        <w:separator/>
      </w:r>
    </w:p>
  </w:endnote>
  <w:endnote w:type="continuationSeparator" w:id="0">
    <w:p w:rsidR="003A172C" w:rsidRDefault="003A172C" w:rsidP="00AB21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72C" w:rsidRDefault="003A172C" w:rsidP="00AB21BA">
      <w:pPr>
        <w:spacing w:after="0" w:line="240" w:lineRule="auto"/>
      </w:pPr>
      <w:r>
        <w:separator/>
      </w:r>
    </w:p>
  </w:footnote>
  <w:footnote w:type="continuationSeparator" w:id="0">
    <w:p w:rsidR="003A172C" w:rsidRDefault="003A172C" w:rsidP="00AB21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1BA" w:rsidRDefault="00AB21BA" w:rsidP="00AB21BA">
    <w:pPr>
      <w:pStyle w:val="Encabezado"/>
      <w:jc w:val="center"/>
    </w:pPr>
    <w:r>
      <w:rPr>
        <w:noProof/>
        <w:lang w:eastAsia="es-ES"/>
      </w:rPr>
      <w:drawing>
        <wp:inline distT="0" distB="0" distL="0" distR="0">
          <wp:extent cx="1372235" cy="487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JFV.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15323" cy="502952"/>
                  </a:xfrm>
                  <a:prstGeom prst="rect">
                    <a:avLst/>
                  </a:prstGeom>
                </pic:spPr>
              </pic:pic>
            </a:graphicData>
          </a:graphic>
        </wp:inline>
      </w:drawing>
    </w:r>
  </w:p>
  <w:p w:rsidR="00AB21BA" w:rsidRDefault="00AB21B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6580D"/>
    <w:rsid w:val="00064580"/>
    <w:rsid w:val="000B5474"/>
    <w:rsid w:val="000C1456"/>
    <w:rsid w:val="000C55B5"/>
    <w:rsid w:val="001253CB"/>
    <w:rsid w:val="00132D53"/>
    <w:rsid w:val="0036580D"/>
    <w:rsid w:val="003A172C"/>
    <w:rsid w:val="00475AD4"/>
    <w:rsid w:val="004A187A"/>
    <w:rsid w:val="004C5D74"/>
    <w:rsid w:val="00573C3C"/>
    <w:rsid w:val="00640A8E"/>
    <w:rsid w:val="006A0E6A"/>
    <w:rsid w:val="00721DFC"/>
    <w:rsid w:val="00726CF4"/>
    <w:rsid w:val="007574EE"/>
    <w:rsid w:val="009873EB"/>
    <w:rsid w:val="009C771C"/>
    <w:rsid w:val="00AB21BA"/>
    <w:rsid w:val="00AF537A"/>
    <w:rsid w:val="00B6353A"/>
    <w:rsid w:val="00B867F8"/>
    <w:rsid w:val="00BD173F"/>
    <w:rsid w:val="00D3768A"/>
    <w:rsid w:val="00F439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umpedfont15">
    <w:name w:val="bumpedfont15"/>
    <w:basedOn w:val="Fuentedeprrafopredeter"/>
    <w:rsid w:val="00AF537A"/>
  </w:style>
  <w:style w:type="paragraph" w:styleId="Prrafodelista">
    <w:name w:val="List Paragraph"/>
    <w:basedOn w:val="Normal"/>
    <w:uiPriority w:val="34"/>
    <w:qFormat/>
    <w:rsid w:val="00B867F8"/>
    <w:pPr>
      <w:ind w:left="720"/>
      <w:contextualSpacing/>
    </w:pPr>
  </w:style>
  <w:style w:type="paragraph" w:styleId="Encabezado">
    <w:name w:val="header"/>
    <w:basedOn w:val="Normal"/>
    <w:link w:val="EncabezadoCar"/>
    <w:uiPriority w:val="99"/>
    <w:unhideWhenUsed/>
    <w:rsid w:val="00AB21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21BA"/>
  </w:style>
  <w:style w:type="paragraph" w:styleId="Piedepgina">
    <w:name w:val="footer"/>
    <w:basedOn w:val="Normal"/>
    <w:link w:val="PiedepginaCar"/>
    <w:uiPriority w:val="99"/>
    <w:unhideWhenUsed/>
    <w:rsid w:val="00AB21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1BA"/>
  </w:style>
  <w:style w:type="paragraph" w:styleId="Textodeglobo">
    <w:name w:val="Balloon Text"/>
    <w:basedOn w:val="Normal"/>
    <w:link w:val="TextodegloboCar"/>
    <w:uiPriority w:val="99"/>
    <w:semiHidden/>
    <w:unhideWhenUsed/>
    <w:rsid w:val="00573C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485501">
      <w:bodyDiv w:val="1"/>
      <w:marLeft w:val="0"/>
      <w:marRight w:val="0"/>
      <w:marTop w:val="0"/>
      <w:marBottom w:val="0"/>
      <w:divBdr>
        <w:top w:val="none" w:sz="0" w:space="0" w:color="auto"/>
        <w:left w:val="none" w:sz="0" w:space="0" w:color="auto"/>
        <w:bottom w:val="none" w:sz="0" w:space="0" w:color="auto"/>
        <w:right w:val="none" w:sz="0" w:space="0" w:color="auto"/>
      </w:divBdr>
      <w:divsChild>
        <w:div w:id="121500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416</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Alvarez-Buylla Naharro</dc:creator>
  <cp:lastModifiedBy>Charlie</cp:lastModifiedBy>
  <cp:revision>4</cp:revision>
  <dcterms:created xsi:type="dcterms:W3CDTF">2019-01-05T20:40:00Z</dcterms:created>
  <dcterms:modified xsi:type="dcterms:W3CDTF">2019-01-08T08:43:00Z</dcterms:modified>
</cp:coreProperties>
</file>